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C8" w:rsidRDefault="003630C8" w:rsidP="003630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Совместная</w:t>
      </w:r>
      <w:r w:rsidRPr="003630C8">
        <w:rPr>
          <w:rFonts w:ascii="Times New Roman" w:hAnsi="Times New Roman" w:cs="Times New Roman"/>
          <w:sz w:val="36"/>
          <w:szCs w:val="36"/>
        </w:rPr>
        <w:t xml:space="preserve"> деятельность в старшей группе.</w:t>
      </w:r>
    </w:p>
    <w:p w:rsidR="003630C8" w:rsidRPr="003630C8" w:rsidRDefault="003630C8" w:rsidP="003630C8">
      <w:pPr>
        <w:ind w:left="-709"/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3630C8" w:rsidRPr="003630C8" w:rsidRDefault="003630C8" w:rsidP="003630C8">
      <w:pPr>
        <w:ind w:left="-709"/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категории: </w:t>
      </w:r>
      <w:proofErr w:type="spellStart"/>
      <w:r w:rsidRPr="003630C8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3630C8">
        <w:rPr>
          <w:rFonts w:ascii="Times New Roman" w:hAnsi="Times New Roman" w:cs="Times New Roman"/>
          <w:sz w:val="28"/>
          <w:szCs w:val="28"/>
        </w:rPr>
        <w:t xml:space="preserve"> Татьяна Валерьевна.</w:t>
      </w:r>
    </w:p>
    <w:p w:rsidR="003630C8" w:rsidRPr="003630C8" w:rsidRDefault="003630C8" w:rsidP="003630C8">
      <w:pPr>
        <w:ind w:left="-851"/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>Цель: Развивать познавательную активность, любознательность, стремление к самостоятельному познанию и размышлению.</w:t>
      </w:r>
    </w:p>
    <w:p w:rsidR="003630C8" w:rsidRPr="003630C8" w:rsidRDefault="003630C8" w:rsidP="003630C8">
      <w:pPr>
        <w:ind w:left="-851"/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>Задачи:</w:t>
      </w:r>
    </w:p>
    <w:p w:rsidR="003630C8" w:rsidRPr="003630C8" w:rsidRDefault="003630C8" w:rsidP="003630C8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>Расширять знания детей об окружающем мире.</w:t>
      </w:r>
    </w:p>
    <w:p w:rsidR="003630C8" w:rsidRPr="003630C8" w:rsidRDefault="003630C8" w:rsidP="003630C8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>Развивать у детей умение пользоваться приборами-помощниками при проведении игр-экспериментов.</w:t>
      </w:r>
    </w:p>
    <w:p w:rsidR="003630C8" w:rsidRPr="003630C8" w:rsidRDefault="003630C8" w:rsidP="003630C8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 xml:space="preserve">Развивать у детей социально-личностные качества, такие как </w:t>
      </w:r>
      <w:proofErr w:type="spellStart"/>
      <w:r w:rsidRPr="003630C8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3630C8">
        <w:rPr>
          <w:rFonts w:ascii="Times New Roman" w:hAnsi="Times New Roman" w:cs="Times New Roman"/>
          <w:sz w:val="28"/>
          <w:szCs w:val="28"/>
        </w:rPr>
        <w:t>, самостоятельность, наблюдательность.</w:t>
      </w:r>
    </w:p>
    <w:p w:rsidR="003630C8" w:rsidRPr="003630C8" w:rsidRDefault="003630C8" w:rsidP="003630C8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>Обогащение предметно-пространственной среды.</w:t>
      </w:r>
    </w:p>
    <w:p w:rsidR="003630C8" w:rsidRPr="003630C8" w:rsidRDefault="003630C8" w:rsidP="003630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985"/>
        <w:gridCol w:w="2367"/>
        <w:gridCol w:w="2021"/>
      </w:tblGrid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02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Уличные тени.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помочь понять, как образуется тень, показать зависимость теней от источника света.</w:t>
            </w: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Бумага, ее качества и свойства.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научить узнавать вещи сделанные из бумаги.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 xml:space="preserve">Мир бумаги. 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с различными видами бумаги </w:t>
            </w: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сравнивать качественные характеристики и свойства бумаги.</w:t>
            </w:r>
          </w:p>
        </w:tc>
        <w:tc>
          <w:tcPr>
            <w:tcW w:w="2021" w:type="dxa"/>
          </w:tcPr>
          <w:p w:rsid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«Рекордный вес»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показать, что бумага может удерживать тяжелые предметы.</w:t>
            </w:r>
          </w:p>
        </w:tc>
      </w:tr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Ткань, ее качества и свойства.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научить узнавать вещи, сделанные из ткани.</w:t>
            </w: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Мир ткани.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познакомить с различными видами ткани.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Пластмасса, ее качества и свойства.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учить узнавать предметы, сделанные из пластмассы.</w:t>
            </w:r>
          </w:p>
        </w:tc>
        <w:tc>
          <w:tcPr>
            <w:tcW w:w="202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Легкая пластмасса.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помочь определить свойства пластмассы.</w:t>
            </w:r>
          </w:p>
        </w:tc>
      </w:tr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Резина, ее качества и свойства.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узнавать предметы, сделанные из резины.</w:t>
            </w: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металлов.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узнавать разновидность металлов.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не обжечься.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помочь выявить, что предметы из разных металлов нагреваются по-разному.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Испытание магнита.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детей с физическим явлением-магнетизм.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Мы-фокусники.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выявить материалы, взаимодействующие с магнитом.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Секрет сосновой шишки.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познакомить с изменениями формы предметов под действием воды.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Мыло-фокусник.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познакомить со свойствами и назначением мыла.</w:t>
            </w:r>
          </w:p>
        </w:tc>
        <w:tc>
          <w:tcPr>
            <w:tcW w:w="202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Мой веселый, звонкий мяч.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дать понятие о том, что легкие предметы, не только плавают, но и могут выпрыгивать из воды.</w:t>
            </w:r>
          </w:p>
        </w:tc>
      </w:tr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Стеклянный город.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обобщить и закрепить знания о свойствах и качества стекла.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Угадай-ка.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помочь понять, что предметы имеют вес, который зависит от материала и размера.</w:t>
            </w:r>
          </w:p>
        </w:tc>
        <w:tc>
          <w:tcPr>
            <w:tcW w:w="202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Естественная лупа.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показать способ увеличения насекомых без помощи лупы.</w:t>
            </w:r>
          </w:p>
        </w:tc>
      </w:tr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«Чудесные спички»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показать, что дерево впитывает воду.</w:t>
            </w: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Песчаный конус.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помочь определить может ли песок двигаться.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Тонет не тонет.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дать понятие, что некоторые предметы тонут в воде, некоторые нет.</w:t>
            </w:r>
          </w:p>
        </w:tc>
        <w:tc>
          <w:tcPr>
            <w:tcW w:w="202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Что выделяют растения.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помочь установить, что растения выделяют кислород</w:t>
            </w:r>
          </w:p>
        </w:tc>
      </w:tr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Разные отражения.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 xml:space="preserve">Цель: помочь понять, что отражения возникают на </w:t>
            </w: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гладких, блестящих поверхностях, и не только при свете.</w:t>
            </w: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Соломенный буравчик.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 xml:space="preserve">Цель: помочь выявить, что воздух </w:t>
            </w: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обладает упругостью.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Вертушка.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 xml:space="preserve">Цель: помочь выявить, что </w:t>
            </w: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 обладает упругостью.</w:t>
            </w:r>
          </w:p>
        </w:tc>
        <w:tc>
          <w:tcPr>
            <w:tcW w:w="202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Парашют.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 xml:space="preserve">Цель: показать, как можно </w:t>
            </w: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силой воздуха.</w:t>
            </w:r>
          </w:p>
        </w:tc>
      </w:tr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Фильтрование воды.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процессом очистки воды разными способами.</w:t>
            </w: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Почему все звучит.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помочь выявить причины возникновения звука.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Почему все падает на Землю.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помочь понять, что Землю обладает силой притяжения.</w:t>
            </w:r>
          </w:p>
        </w:tc>
        <w:tc>
          <w:tcPr>
            <w:tcW w:w="202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Твердые-жидкие.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помочь понять изменение агрегатного состояния вещества в зависимости от тепла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30C8" w:rsidRPr="003630C8" w:rsidTr="003630C8">
        <w:tc>
          <w:tcPr>
            <w:tcW w:w="1419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Черное и белое.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познакомить с влиянием солнечных лучей на черный и белый цвет.</w:t>
            </w:r>
          </w:p>
        </w:tc>
        <w:tc>
          <w:tcPr>
            <w:tcW w:w="1985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Солнечные зайчики.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происхождением солнечных зайчиков.</w:t>
            </w:r>
          </w:p>
        </w:tc>
        <w:tc>
          <w:tcPr>
            <w:tcW w:w="2367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Земля-наша кормилица.</w:t>
            </w:r>
          </w:p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что почва-верхний слой земли, познакомить с составом почвы.</w:t>
            </w:r>
          </w:p>
        </w:tc>
        <w:tc>
          <w:tcPr>
            <w:tcW w:w="2021" w:type="dxa"/>
          </w:tcPr>
          <w:p w:rsidR="003630C8" w:rsidRPr="003630C8" w:rsidRDefault="003630C8" w:rsidP="003630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C8">
              <w:rPr>
                <w:rFonts w:ascii="Times New Roman" w:hAnsi="Times New Roman" w:cs="Times New Roman"/>
                <w:sz w:val="28"/>
                <w:szCs w:val="28"/>
              </w:rPr>
              <w:t>Подведение итогов. Презентация альбома с фотографиями.</w:t>
            </w:r>
          </w:p>
        </w:tc>
      </w:tr>
    </w:tbl>
    <w:p w:rsidR="003630C8" w:rsidRDefault="003630C8" w:rsidP="003630C8">
      <w:pPr>
        <w:rPr>
          <w:rFonts w:ascii="Times New Roman" w:hAnsi="Times New Roman" w:cs="Times New Roman"/>
          <w:sz w:val="28"/>
          <w:szCs w:val="28"/>
        </w:rPr>
      </w:pPr>
    </w:p>
    <w:p w:rsidR="003630C8" w:rsidRPr="003630C8" w:rsidRDefault="003630C8" w:rsidP="0036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3630C8">
        <w:rPr>
          <w:rFonts w:ascii="Times New Roman" w:hAnsi="Times New Roman" w:cs="Times New Roman"/>
          <w:sz w:val="28"/>
          <w:szCs w:val="28"/>
        </w:rPr>
        <w:t>:</w:t>
      </w:r>
    </w:p>
    <w:p w:rsidR="003630C8" w:rsidRPr="003630C8" w:rsidRDefault="003630C8" w:rsidP="003630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 </w:t>
      </w:r>
      <w:r w:rsidRPr="003630C8">
        <w:rPr>
          <w:rFonts w:ascii="Times New Roman" w:hAnsi="Times New Roman" w:cs="Times New Roman"/>
          <w:sz w:val="28"/>
          <w:szCs w:val="28"/>
        </w:rPr>
        <w:t>могут устанавливать причинно-следственные связи.</w:t>
      </w:r>
    </w:p>
    <w:p w:rsidR="003630C8" w:rsidRPr="003630C8" w:rsidRDefault="003630C8" w:rsidP="003630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</w:t>
      </w:r>
      <w:r w:rsidRPr="003630C8">
        <w:rPr>
          <w:rFonts w:ascii="Times New Roman" w:hAnsi="Times New Roman" w:cs="Times New Roman"/>
          <w:sz w:val="28"/>
          <w:szCs w:val="28"/>
        </w:rPr>
        <w:t xml:space="preserve"> самостоятельно проводить элементарные опыты.</w:t>
      </w:r>
    </w:p>
    <w:p w:rsidR="003630C8" w:rsidRPr="003630C8" w:rsidRDefault="003630C8" w:rsidP="003630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более самостоятельные, коммуникативные</w:t>
      </w:r>
      <w:r w:rsidRPr="003630C8">
        <w:rPr>
          <w:rFonts w:ascii="Times New Roman" w:hAnsi="Times New Roman" w:cs="Times New Roman"/>
          <w:sz w:val="28"/>
          <w:szCs w:val="28"/>
        </w:rPr>
        <w:t>, наблюдательн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630C8">
        <w:rPr>
          <w:rFonts w:ascii="Times New Roman" w:hAnsi="Times New Roman" w:cs="Times New Roman"/>
          <w:sz w:val="28"/>
          <w:szCs w:val="28"/>
        </w:rPr>
        <w:t>.</w:t>
      </w:r>
    </w:p>
    <w:p w:rsidR="003630C8" w:rsidRPr="003630C8" w:rsidRDefault="003630C8" w:rsidP="003630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>Пополнение уголка природы различными атрибутами.</w:t>
      </w:r>
    </w:p>
    <w:p w:rsidR="003630C8" w:rsidRPr="003630C8" w:rsidRDefault="003630C8" w:rsidP="003630C8">
      <w:pPr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3630C8" w:rsidRPr="003630C8" w:rsidRDefault="003630C8" w:rsidP="003630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30C8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3630C8">
        <w:rPr>
          <w:rFonts w:ascii="Times New Roman" w:hAnsi="Times New Roman" w:cs="Times New Roman"/>
          <w:sz w:val="28"/>
          <w:szCs w:val="28"/>
        </w:rPr>
        <w:t xml:space="preserve"> Г.П., Чистякова А.Е. «Экспериментальная деятельность детей среднего и старшего дошкольного возраста». Санкт-Петербург ДЕТСТВО-ПРЕСС, 2010.</w:t>
      </w:r>
    </w:p>
    <w:p w:rsidR="004300CE" w:rsidRPr="003630C8" w:rsidRDefault="003630C8" w:rsidP="003630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30C8">
        <w:rPr>
          <w:rFonts w:ascii="Times New Roman" w:hAnsi="Times New Roman" w:cs="Times New Roman"/>
          <w:sz w:val="28"/>
          <w:szCs w:val="28"/>
        </w:rPr>
        <w:t>Мартынова Е.А., Сучкова И.М. «Организация опытно-экспериментальной деятельности детей 2-7 лет. Волгоград 2013.</w:t>
      </w:r>
      <w:bookmarkStart w:id="0" w:name="_GoBack"/>
      <w:bookmarkEnd w:id="0"/>
    </w:p>
    <w:sectPr w:rsidR="004300CE" w:rsidRPr="003630C8" w:rsidSect="003630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07D2E"/>
    <w:multiLevelType w:val="hybridMultilevel"/>
    <w:tmpl w:val="10E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7AC2"/>
    <w:multiLevelType w:val="hybridMultilevel"/>
    <w:tmpl w:val="09C2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04B54"/>
    <w:multiLevelType w:val="hybridMultilevel"/>
    <w:tmpl w:val="0D00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C8"/>
    <w:rsid w:val="003630C8"/>
    <w:rsid w:val="0043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3738-58F9-49DA-A151-9159BC6B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2018-02-05T01:50:00Z</dcterms:created>
  <dcterms:modified xsi:type="dcterms:W3CDTF">2018-02-05T01:56:00Z</dcterms:modified>
</cp:coreProperties>
</file>